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CORSO DI STUDI</w:t>
        <w:tab/>
        <w:t>SERVIZI SOCIO SANITARI</w:t>
        <w:tab/>
        <w:tab/>
        <w:tab/>
        <w:tab/>
        <w:tab/>
        <w:tab/>
        <w:tab/>
        <w:tab/>
        <w:t xml:space="preserve">                                                                                    SERVIZI SOCIO SANITARI</w:t>
        <w:tab/>
        <w:t xml:space="preserve">CLASSE  </w:t>
      </w:r>
      <w:r>
        <w:rPr>
          <w:b w:val="1"/>
          <w:bCs w:val="1"/>
          <w:rtl w:val="0"/>
          <w:lang w:val="it-IT"/>
        </w:rPr>
        <w:t>Seconda</w:t>
      </w: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NUCLEI FONDANTI DELLA MATERIA :SPAGNOLO</w:t>
      </w:r>
    </w:p>
    <w:p>
      <w:pPr>
        <w:pStyle w:val="Normal.0"/>
        <w:widowControl w:val="0"/>
        <w:rPr>
          <w:lang w:val="en-US"/>
        </w:rPr>
      </w:pPr>
    </w:p>
    <w:p>
      <w:pPr>
        <w:pStyle w:val="Normal.0"/>
        <w:ind w:left="432" w:hanging="432"/>
      </w:pPr>
    </w:p>
    <w:p>
      <w:pPr>
        <w:pStyle w:val="Normal.0"/>
        <w:ind w:left="432" w:hanging="432"/>
      </w:pPr>
      <w:r>
        <w:rPr>
          <w:rtl w:val="0"/>
          <w:lang w:val="it-IT"/>
        </w:rPr>
        <w:t xml:space="preserve">CONTENUTI PER LE CLASSE </w:t>
      </w:r>
      <w:r>
        <w:rPr>
          <w:rtl w:val="0"/>
          <w:lang w:val="it-IT"/>
        </w:rPr>
        <w:t>SECONDA</w:t>
      </w:r>
      <w:r>
        <w:rPr>
          <w:rtl w:val="0"/>
          <w:lang w:val="it-IT"/>
        </w:rPr>
        <w:t xml:space="preserve">  INDIRIZZO  SERVIZI SOCIO-SANITARI</w:t>
      </w:r>
    </w:p>
    <w:p>
      <w:pPr>
        <w:pStyle w:val="Normal.0"/>
        <w:ind w:left="432" w:hanging="432"/>
      </w:pP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Pret</w:t>
      </w:r>
      <w:r>
        <w:rPr>
          <w:rtl w:val="0"/>
          <w:lang w:val="it-IT"/>
        </w:rPr>
        <w:t>é</w:t>
      </w:r>
      <w:r>
        <w:rPr>
          <w:rtl w:val="0"/>
          <w:lang w:val="it-IT"/>
        </w:rPr>
        <w:t>rito perfecto, indefinido, imperfecto, indefinido, pluscuamperfecto</w:t>
      </w: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Marcadores para ordenar an</w:t>
      </w:r>
      <w:r>
        <w:rPr>
          <w:rtl w:val="0"/>
          <w:lang w:val="it-IT"/>
        </w:rPr>
        <w:t>é</w:t>
      </w:r>
      <w:r>
        <w:rPr>
          <w:rtl w:val="0"/>
          <w:lang w:val="it-IT"/>
        </w:rPr>
        <w:t>cdotas</w:t>
      </w: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Acusativo personal</w:t>
      </w: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Per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frasis verbales de gerundio</w:t>
      </w: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Formas durativas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 xml:space="preserve">Construcciones impersonales con </w:t>
      </w:r>
      <w:r>
        <w:rPr>
          <w:i w:val="1"/>
          <w:iCs w:val="1"/>
          <w:rtl w:val="0"/>
          <w:lang w:val="it-IT"/>
        </w:rPr>
        <w:t>se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Morfolog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a del futuro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0"/>
          <w:iCs w:val="0"/>
          <w:rtl w:val="0"/>
          <w:lang w:val="it-IT"/>
        </w:rPr>
        <w:t>Futuro compuesto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i w:val="1"/>
          <w:iCs w:val="1"/>
          <w:rtl w:val="0"/>
          <w:lang w:val="it-IT"/>
        </w:rPr>
        <w:t>Dentro de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Morfolog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a del condicional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El imperativo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0"/>
          <w:iCs w:val="0"/>
          <w:rtl w:val="0"/>
          <w:lang w:val="it-IT"/>
        </w:rPr>
        <w:t>El imperativo y los pronombres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i w:val="1"/>
          <w:iCs w:val="1"/>
          <w:rtl w:val="0"/>
          <w:lang w:val="it-IT"/>
        </w:rPr>
        <w:t>Ser y estar</w:t>
      </w:r>
    </w:p>
    <w:p>
      <w:pPr>
        <w:pStyle w:val="Paragrafo elenco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Normal.0"/>
        <w:ind w:left="720" w:firstLine="0"/>
        <w:jc w:val="both"/>
      </w:pPr>
    </w:p>
    <w:p>
      <w:pPr>
        <w:pStyle w:val="Normal.0"/>
        <w:ind w:left="720" w:firstLine="0"/>
        <w:jc w:val="both"/>
      </w:pP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it-IT"/>
        </w:rPr>
        <w:t>Funzioni linguistiche</w:t>
      </w: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644" w:firstLine="0"/>
        <w:rPr>
          <w:color w:val="000000"/>
          <w:u w:color="000000"/>
        </w:rPr>
      </w:pP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Parlare di esperienze passate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Fornire informazioni sullo stile di vita di altre persone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Parlare di un evento in modo impersonale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Parlare del futuro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Esprimere desideri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Esprimere il proprio stato d'animo, la propria personalit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it-IT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e carattere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Dare e chiedere consigli e suggerimenti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Dare indicazioni e permessi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Dare ordini</w:t>
      </w: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144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Chiedere informazioni su luoghi e direzion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i</w:t>
      </w: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COMPETENZE</w:t>
      </w:r>
    </w:p>
    <w:p>
      <w:pPr>
        <w:pStyle w:val="Normal.0"/>
      </w:pPr>
    </w:p>
    <w:p>
      <w:pPr>
        <w:pStyle w:val="Paragrafo elenco"/>
        <w:ind w:left="644" w:firstLine="0"/>
      </w:pPr>
      <w:r>
        <w:rPr>
          <w:b w:val="1"/>
          <w:bCs w:val="1"/>
          <w:rtl w:val="0"/>
          <w:lang w:val="it-IT"/>
        </w:rPr>
        <w:t>Le competenze disciplinari</w:t>
      </w:r>
      <w:r>
        <w:rPr>
          <w:rtl w:val="0"/>
          <w:lang w:val="it-IT"/>
        </w:rPr>
        <w:t xml:space="preserve">   del modulo riguardano: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dello spagnolo per i principali scopi comunicativi; la lettura e la comprensione di  brevi e chiari testi/messaggi scritti e orali in lingua standard su argomenti famigliari. La comunicazione, ovvero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degli strumenti espressivi necessari per interagire in brevi conversazioni su argomenti noti. La produzione di  brevi  testi orali e scritti sufficientemente corretti e coerenti in relazione ai differenti scopi comunicativi.</w:t>
      </w: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ABILITA</w:t>
      </w:r>
      <w:r>
        <w:rPr>
          <w:b w:val="1"/>
          <w:bCs w:val="1"/>
          <w:rtl w:val="0"/>
          <w:lang w:val="it-IT"/>
        </w:rPr>
        <w:t>’</w:t>
      </w:r>
    </w:p>
    <w:p>
      <w:pPr>
        <w:pStyle w:val="Normal.0"/>
      </w:pPr>
    </w:p>
    <w:p>
      <w:pPr>
        <w:pStyle w:val="Paragrafo elenco"/>
        <w:ind w:left="0" w:firstLine="0"/>
      </w:pPr>
      <w:r>
        <w:rPr>
          <w:rtl w:val="0"/>
          <w:lang w:val="it-IT"/>
        </w:rPr>
        <w:t>Lo studente deve saper produrre semplici testi scritti corretti dal punto di vista ortografico, lessicale e sintattico. I testi orali devono essere coerenti con la situazione comunicativa.</w:t>
      </w:r>
    </w:p>
    <w:p>
      <w:pPr>
        <w:pStyle w:val="Paragrafo elenco"/>
        <w:ind w:left="0" w:firstLine="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CONOSCENZE</w:t>
      </w:r>
    </w:p>
    <w:p>
      <w:pPr>
        <w:pStyle w:val="Normal.0"/>
      </w:pPr>
    </w:p>
    <w:p>
      <w:pPr>
        <w:pStyle w:val="Normal.0"/>
        <w:ind w:left="360" w:firstLine="0"/>
        <w:rPr>
          <w:i w:val="1"/>
          <w:iCs w:val="1"/>
        </w:rPr>
      </w:pPr>
      <w:r>
        <w:rPr>
          <w:rtl w:val="0"/>
          <w:lang w:val="it-IT"/>
        </w:rPr>
        <w:t>Lo studente deve conoscere le  strutture grammaticali e ortografiche della lingua straniera, le modalit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utilizzazione del dizionario, il lessico e le fasi di pianificazione, stesura e revisione di un semplice testo scritto.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N.B. I candidati:</w:t>
      </w:r>
    </w:p>
    <w:p>
      <w:pPr>
        <w:pStyle w:val="Normal.0"/>
        <w:numPr>
          <w:ilvl w:val="0"/>
          <w:numId w:val="3"/>
        </w:numPr>
        <w:rPr>
          <w:lang w:val="it-IT"/>
        </w:rPr>
      </w:pPr>
      <w:r>
        <w:rPr>
          <w:rtl w:val="0"/>
          <w:lang w:val="it-IT"/>
        </w:rPr>
        <w:t>potranno integrare il programma, ma non potranno in alcun modo presentare un programma che non contempli tutti gli argomenti indicati;</w:t>
      </w:r>
    </w:p>
    <w:p>
      <w:pPr>
        <w:pStyle w:val="Normal.0"/>
        <w:numPr>
          <w:ilvl w:val="0"/>
          <w:numId w:val="3"/>
        </w:numPr>
        <w:rPr>
          <w:lang w:val="it-IT"/>
        </w:rPr>
      </w:pPr>
      <w:r>
        <w:rPr>
          <w:rtl w:val="0"/>
          <w:lang w:val="it-IT"/>
        </w:rPr>
        <w:t xml:space="preserve">potranno utilizzare come testi di riferimento i manuali adottati dalla scuola reperibili nella sezione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LIBRI DI TESTO</w:t>
      </w:r>
      <w:r>
        <w:rPr>
          <w:rtl w:val="0"/>
          <w:lang w:val="it-IT"/>
        </w:rPr>
        <w:t xml:space="preserve">” </w:t>
      </w:r>
      <w:r>
        <w:rPr>
          <w:rtl w:val="0"/>
          <w:lang w:val="it-IT"/>
        </w:rPr>
        <w:t>del sito della scuola.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</w:pPr>
      <w:r>
        <w:tab/>
        <w:tab/>
        <w:tab/>
        <w:tab/>
      </w:r>
    </w:p>
    <w:sectPr>
      <w:headerReference w:type="default" r:id="rId4"/>
      <w:footerReference w:type="default" r:id="rId5"/>
      <w:pgSz w:w="11900" w:h="16840" w:orient="portrait"/>
      <w:pgMar w:top="1418" w:right="926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4"/>
  </w:abstractNum>
  <w:abstractNum w:abstractNumId="1">
    <w:multiLevelType w:val="hybridMultilevel"/>
    <w:styleLink w:val="Stile importato 4"/>
    <w:lvl w:ilvl="0">
      <w:start w:val="1"/>
      <w:numFmt w:val="bullet"/>
      <w:suff w:val="tab"/>
      <w:lvlText w:val="·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7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0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2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58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08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4">
    <w:name w:val="Stile importato 4"/>
    <w:pPr>
      <w:numPr>
        <w:numId w:val="1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