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56C" w:rsidRDefault="00A8456C" w:rsidP="0017193E">
      <w:pPr>
        <w:rPr>
          <w:b/>
          <w:bCs/>
        </w:rPr>
      </w:pPr>
    </w:p>
    <w:p w:rsidR="00A8456C" w:rsidRDefault="00A8456C" w:rsidP="00A8456C">
      <w:pPr>
        <w:rPr>
          <w:b/>
        </w:rPr>
      </w:pPr>
      <w:r w:rsidRPr="00D0529F">
        <w:rPr>
          <w:b/>
        </w:rPr>
        <w:t>CORSO DI STUDI</w:t>
      </w:r>
      <w:r w:rsidRPr="00D0529F">
        <w:rPr>
          <w:b/>
        </w:rPr>
        <w:tab/>
        <w:t>SERVIZI COMMERCIALI</w:t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</w:p>
    <w:p w:rsidR="00A8456C" w:rsidRDefault="00A8456C" w:rsidP="00A8456C">
      <w:pPr>
        <w:rPr>
          <w:b/>
        </w:rPr>
      </w:pPr>
    </w:p>
    <w:p w:rsidR="00A8456C" w:rsidRDefault="00A8456C" w:rsidP="00A8456C">
      <w:pPr>
        <w:rPr>
          <w:b/>
        </w:rPr>
      </w:pPr>
    </w:p>
    <w:p w:rsidR="00A8456C" w:rsidRPr="00D0529F" w:rsidRDefault="00A8456C" w:rsidP="00A8456C">
      <w:pPr>
        <w:ind w:left="6372" w:firstLine="708"/>
      </w:pPr>
      <w:r>
        <w:rPr>
          <w:b/>
        </w:rPr>
        <w:t xml:space="preserve">CLASSE </w:t>
      </w:r>
      <w:r w:rsidR="00DD6616">
        <w:rPr>
          <w:b/>
        </w:rPr>
        <w:t>SECONDA</w:t>
      </w:r>
    </w:p>
    <w:p w:rsidR="00A8456C" w:rsidRDefault="00A8456C" w:rsidP="00A8456C">
      <w:pPr>
        <w:rPr>
          <w:b/>
          <w:bCs/>
        </w:rPr>
      </w:pP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  <w:r w:rsidRPr="00D0529F">
        <w:rPr>
          <w:b/>
        </w:rPr>
        <w:tab/>
      </w:r>
    </w:p>
    <w:p w:rsidR="00A8456C" w:rsidRDefault="00A8456C" w:rsidP="00A8456C">
      <w:pPr>
        <w:rPr>
          <w:b/>
          <w:bCs/>
        </w:rPr>
      </w:pPr>
    </w:p>
    <w:p w:rsidR="0017193E" w:rsidRPr="00EE2089" w:rsidRDefault="0017193E" w:rsidP="0017193E">
      <w:pPr>
        <w:rPr>
          <w:b/>
          <w:bCs/>
        </w:rPr>
      </w:pPr>
      <w:r>
        <w:rPr>
          <w:b/>
          <w:bCs/>
        </w:rPr>
        <w:t>I CALCOLI FINANZIARI</w:t>
      </w:r>
    </w:p>
    <w:p w:rsidR="0017193E" w:rsidRDefault="0017193E" w:rsidP="0017193E">
      <w:pPr>
        <w:rPr>
          <w:rFonts w:ascii="Arial" w:hAnsi="Arial" w:cs="Arial"/>
          <w:b/>
          <w:bCs/>
        </w:rPr>
      </w:pPr>
    </w:p>
    <w:p w:rsidR="0017193E" w:rsidRPr="007A08A4" w:rsidRDefault="0017193E" w:rsidP="0017193E">
      <w:pPr>
        <w:pStyle w:val="Paragrafoelenco"/>
        <w:numPr>
          <w:ilvl w:val="0"/>
          <w:numId w:val="1"/>
        </w:numPr>
        <w:ind w:left="502"/>
        <w:contextualSpacing/>
        <w:rPr>
          <w:b/>
          <w:bCs/>
        </w:rPr>
      </w:pPr>
      <w:r w:rsidRPr="007A08A4">
        <w:rPr>
          <w:b/>
          <w:bCs/>
        </w:rPr>
        <w:t>Le competenze disciplinari del modulo</w:t>
      </w:r>
    </w:p>
    <w:p w:rsidR="0017193E" w:rsidRDefault="0017193E" w:rsidP="0017193E">
      <w:pPr>
        <w:ind w:left="284"/>
        <w:contextualSpacing/>
        <w:rPr>
          <w:bCs/>
        </w:rPr>
      </w:pPr>
    </w:p>
    <w:p w:rsidR="0017193E" w:rsidRDefault="0017193E" w:rsidP="0017193E">
      <w:pPr>
        <w:contextualSpacing/>
        <w:jc w:val="both"/>
        <w:rPr>
          <w:bCs/>
        </w:rPr>
      </w:pPr>
      <w:r>
        <w:rPr>
          <w:bCs/>
        </w:rPr>
        <w:t xml:space="preserve">L’alunno saprà utilizzare le tecniche e le procedure di calcolo matematico e individuare le strategie appropriate </w:t>
      </w:r>
      <w:bookmarkStart w:id="0" w:name="_GoBack"/>
      <w:bookmarkEnd w:id="0"/>
      <w:r>
        <w:rPr>
          <w:bCs/>
        </w:rPr>
        <w:t>per la soluzione di problemi.</w:t>
      </w:r>
    </w:p>
    <w:p w:rsidR="0017193E" w:rsidRPr="002F39B9" w:rsidRDefault="0017193E" w:rsidP="0017193E">
      <w:pPr>
        <w:ind w:left="284"/>
        <w:contextualSpacing/>
        <w:jc w:val="both"/>
        <w:rPr>
          <w:bCs/>
        </w:rPr>
      </w:pPr>
    </w:p>
    <w:p w:rsidR="0017193E" w:rsidRPr="00FD3CEB" w:rsidRDefault="0017193E" w:rsidP="0017193E">
      <w:pPr>
        <w:pStyle w:val="Paragrafoelenco"/>
        <w:numPr>
          <w:ilvl w:val="0"/>
          <w:numId w:val="1"/>
        </w:numPr>
        <w:ind w:left="502"/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17193E" w:rsidRPr="00FD3CEB" w:rsidRDefault="0017193E" w:rsidP="0017193E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L’INTERESSE E IL MONTANTE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LO SCONTO MERCANTILE E COMMERCIALE</w:t>
      </w:r>
    </w:p>
    <w:p w:rsidR="0017193E" w:rsidRPr="00025A5A" w:rsidRDefault="0017193E" w:rsidP="0017193E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IL VALORE ATTUALE</w:t>
      </w:r>
    </w:p>
    <w:p w:rsidR="0017193E" w:rsidRPr="00071711" w:rsidRDefault="0017193E" w:rsidP="0017193E">
      <w:pPr>
        <w:contextualSpacing/>
        <w:rPr>
          <w:bCs/>
        </w:rPr>
      </w:pPr>
    </w:p>
    <w:p w:rsidR="0017193E" w:rsidRPr="00FD3CEB" w:rsidRDefault="0017193E" w:rsidP="0017193E">
      <w:pPr>
        <w:ind w:left="284"/>
        <w:contextualSpacing/>
        <w:rPr>
          <w:rFonts w:ascii="Arial" w:hAnsi="Arial" w:cs="Arial"/>
          <w:b/>
          <w:bCs/>
          <w:sz w:val="20"/>
          <w:szCs w:val="20"/>
        </w:rPr>
      </w:pPr>
    </w:p>
    <w:p w:rsidR="0017193E" w:rsidRDefault="00A8456C" w:rsidP="0017193E">
      <w:pPr>
        <w:pStyle w:val="Paragrafoelenco"/>
        <w:numPr>
          <w:ilvl w:val="0"/>
          <w:numId w:val="1"/>
        </w:numPr>
        <w:ind w:left="502"/>
        <w:contextualSpacing/>
        <w:rPr>
          <w:bCs/>
          <w:sz w:val="20"/>
          <w:szCs w:val="20"/>
        </w:rPr>
      </w:pPr>
      <w:r>
        <w:rPr>
          <w:b/>
          <w:bCs/>
        </w:rPr>
        <w:t>Abilità</w:t>
      </w:r>
      <w:r w:rsidR="0017193E" w:rsidRPr="008F34FD">
        <w:rPr>
          <w:b/>
          <w:bCs/>
        </w:rPr>
        <w:t xml:space="preserve"> </w:t>
      </w:r>
    </w:p>
    <w:p w:rsidR="0017193E" w:rsidRDefault="0017193E" w:rsidP="0017193E">
      <w:pPr>
        <w:contextualSpacing/>
        <w:rPr>
          <w:bCs/>
          <w:sz w:val="20"/>
          <w:szCs w:val="20"/>
        </w:rPr>
      </w:pPr>
    </w:p>
    <w:p w:rsidR="0017193E" w:rsidRDefault="0017193E" w:rsidP="0017193E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appl</w:t>
      </w:r>
      <w:r w:rsidRPr="007B7300">
        <w:rPr>
          <w:bCs/>
        </w:rPr>
        <w:t xml:space="preserve">icare </w:t>
      </w:r>
      <w:r>
        <w:rPr>
          <w:bCs/>
        </w:rPr>
        <w:t>i calcoli finanziari a situazioni aziendali e risolvere problemi semplici che richiedono l’uso di formule dirette e inverse.</w:t>
      </w:r>
    </w:p>
    <w:p w:rsidR="0017193E" w:rsidRDefault="0017193E" w:rsidP="0017193E">
      <w:pPr>
        <w:contextualSpacing/>
        <w:jc w:val="both"/>
        <w:rPr>
          <w:bCs/>
        </w:rPr>
      </w:pPr>
    </w:p>
    <w:p w:rsidR="00A8456C" w:rsidRDefault="00A8456C" w:rsidP="0017193E">
      <w:pPr>
        <w:contextualSpacing/>
        <w:rPr>
          <w:b/>
          <w:bCs/>
        </w:rPr>
      </w:pPr>
    </w:p>
    <w:p w:rsidR="0017193E" w:rsidRDefault="0017193E" w:rsidP="0017193E">
      <w:pPr>
        <w:contextualSpacing/>
        <w:rPr>
          <w:b/>
          <w:bCs/>
        </w:rPr>
      </w:pPr>
      <w:r>
        <w:rPr>
          <w:b/>
          <w:bCs/>
        </w:rPr>
        <w:t>GLI STRUMENTI DI REGOLAMENTO DELLA COMPRAVENDITA</w:t>
      </w:r>
    </w:p>
    <w:p w:rsidR="0017193E" w:rsidRPr="00EE2089" w:rsidRDefault="0017193E" w:rsidP="0017193E">
      <w:pPr>
        <w:contextualSpacing/>
        <w:rPr>
          <w:b/>
          <w:bCs/>
        </w:rPr>
      </w:pPr>
    </w:p>
    <w:p w:rsidR="0017193E" w:rsidRPr="008A7C56" w:rsidRDefault="0017193E" w:rsidP="0017193E">
      <w:pPr>
        <w:pStyle w:val="Paragrafoelenco"/>
        <w:numPr>
          <w:ilvl w:val="0"/>
          <w:numId w:val="4"/>
        </w:numPr>
        <w:contextualSpacing/>
        <w:rPr>
          <w:b/>
          <w:bCs/>
        </w:rPr>
      </w:pPr>
      <w:r w:rsidRPr="008A7C56">
        <w:rPr>
          <w:b/>
          <w:bCs/>
        </w:rPr>
        <w:t>Le competenze disciplinari del modulo</w:t>
      </w:r>
    </w:p>
    <w:p w:rsidR="0017193E" w:rsidRDefault="0017193E" w:rsidP="0017193E">
      <w:pPr>
        <w:ind w:left="284"/>
        <w:contextualSpacing/>
        <w:rPr>
          <w:bCs/>
        </w:rPr>
      </w:pPr>
    </w:p>
    <w:p w:rsidR="0017193E" w:rsidRDefault="0017193E" w:rsidP="0017193E">
      <w:pPr>
        <w:contextualSpacing/>
        <w:jc w:val="both"/>
        <w:rPr>
          <w:bCs/>
        </w:rPr>
      </w:pPr>
      <w:r>
        <w:rPr>
          <w:bCs/>
        </w:rPr>
        <w:t>L’alunno dovrà conoscere le modalità e gli strumenti di regolamento dei rapporti di debito e credito.</w:t>
      </w:r>
    </w:p>
    <w:p w:rsidR="0017193E" w:rsidRPr="002F39B9" w:rsidRDefault="0017193E" w:rsidP="0017193E">
      <w:pPr>
        <w:ind w:left="284"/>
        <w:contextualSpacing/>
        <w:jc w:val="both"/>
        <w:rPr>
          <w:bCs/>
        </w:rPr>
      </w:pPr>
    </w:p>
    <w:p w:rsidR="0017193E" w:rsidRPr="00FD3CEB" w:rsidRDefault="0017193E" w:rsidP="0017193E">
      <w:pPr>
        <w:pStyle w:val="Paragrafoelenco"/>
        <w:numPr>
          <w:ilvl w:val="0"/>
          <w:numId w:val="4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17193E" w:rsidRPr="00FD3CEB" w:rsidRDefault="0017193E" w:rsidP="0017193E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I REGOLAMENTI CON ASSEGNO BANCARIO E CIRCOLARE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smartTag w:uri="urn:schemas-microsoft-com:office:smarttags" w:element="PersonName">
        <w:smartTagPr>
          <w:attr w:name="ProductID" w:val="LA GIRATA E"/>
        </w:smartTagPr>
        <w:r>
          <w:rPr>
            <w:bCs/>
          </w:rPr>
          <w:t>LA GIRATA E</w:t>
        </w:r>
      </w:smartTag>
      <w:r>
        <w:rPr>
          <w:bCs/>
        </w:rPr>
        <w:t xml:space="preserve"> L’AVALLO</w:t>
      </w:r>
    </w:p>
    <w:p w:rsidR="0017193E" w:rsidRPr="00025A5A" w:rsidRDefault="0017193E" w:rsidP="0017193E">
      <w:pPr>
        <w:pStyle w:val="Paragrafoelenco"/>
        <w:numPr>
          <w:ilvl w:val="0"/>
          <w:numId w:val="2"/>
        </w:numPr>
        <w:contextualSpacing/>
        <w:rPr>
          <w:bCs/>
        </w:rPr>
      </w:pPr>
      <w:r>
        <w:rPr>
          <w:bCs/>
        </w:rPr>
        <w:t>LE CARTE DI DEBITO E DI CREDITO</w:t>
      </w:r>
    </w:p>
    <w:p w:rsidR="0017193E" w:rsidRPr="00A607B3" w:rsidRDefault="0017193E" w:rsidP="0017193E">
      <w:pPr>
        <w:pStyle w:val="Paragrafoelenco"/>
        <w:ind w:left="644"/>
        <w:contextualSpacing/>
        <w:rPr>
          <w:bCs/>
        </w:rPr>
      </w:pPr>
    </w:p>
    <w:p w:rsidR="0017193E" w:rsidRPr="00FD3CEB" w:rsidRDefault="0017193E" w:rsidP="0017193E">
      <w:pPr>
        <w:ind w:left="284"/>
        <w:contextualSpacing/>
        <w:jc w:val="both"/>
        <w:rPr>
          <w:bCs/>
        </w:rPr>
      </w:pPr>
    </w:p>
    <w:p w:rsidR="0017193E" w:rsidRDefault="00A8456C" w:rsidP="0017193E">
      <w:pPr>
        <w:pStyle w:val="Paragrafoelenco"/>
        <w:numPr>
          <w:ilvl w:val="0"/>
          <w:numId w:val="4"/>
        </w:numPr>
        <w:contextualSpacing/>
        <w:rPr>
          <w:bCs/>
          <w:sz w:val="20"/>
          <w:szCs w:val="20"/>
        </w:rPr>
      </w:pPr>
      <w:r>
        <w:rPr>
          <w:b/>
          <w:bCs/>
        </w:rPr>
        <w:t>Abilità</w:t>
      </w:r>
      <w:r w:rsidR="0017193E" w:rsidRPr="008F34FD">
        <w:rPr>
          <w:b/>
          <w:bCs/>
        </w:rPr>
        <w:t xml:space="preserve"> </w:t>
      </w:r>
    </w:p>
    <w:p w:rsidR="0017193E" w:rsidRDefault="0017193E" w:rsidP="0017193E">
      <w:pPr>
        <w:contextualSpacing/>
        <w:rPr>
          <w:bCs/>
          <w:sz w:val="20"/>
          <w:szCs w:val="20"/>
        </w:rPr>
      </w:pPr>
    </w:p>
    <w:p w:rsidR="0017193E" w:rsidRDefault="0017193E" w:rsidP="0017193E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individuare i vari tipi di titoli di credito, compilare cambiali e assegni e determinare il tasso effettivo in operazioni di sconto.</w:t>
      </w:r>
    </w:p>
    <w:p w:rsidR="00A8456C" w:rsidRDefault="00A8456C" w:rsidP="0017193E">
      <w:pPr>
        <w:contextualSpacing/>
        <w:rPr>
          <w:bCs/>
        </w:rPr>
      </w:pPr>
    </w:p>
    <w:p w:rsidR="00A8456C" w:rsidRDefault="00A8456C" w:rsidP="0017193E">
      <w:pPr>
        <w:contextualSpacing/>
        <w:rPr>
          <w:b/>
          <w:bCs/>
        </w:rPr>
      </w:pPr>
    </w:p>
    <w:p w:rsidR="0017193E" w:rsidRDefault="0017193E" w:rsidP="0017193E">
      <w:pPr>
        <w:contextualSpacing/>
        <w:rPr>
          <w:b/>
          <w:bCs/>
        </w:rPr>
      </w:pPr>
      <w:r>
        <w:rPr>
          <w:b/>
          <w:bCs/>
        </w:rPr>
        <w:t>LA GESTIONE AZIENDALE</w:t>
      </w:r>
    </w:p>
    <w:p w:rsidR="0017193E" w:rsidRDefault="0017193E" w:rsidP="0017193E">
      <w:pPr>
        <w:contextualSpacing/>
        <w:rPr>
          <w:b/>
          <w:bCs/>
        </w:rPr>
      </w:pPr>
    </w:p>
    <w:p w:rsidR="0017193E" w:rsidRPr="008A7C56" w:rsidRDefault="0017193E" w:rsidP="0017193E">
      <w:pPr>
        <w:pStyle w:val="Paragrafoelenco"/>
        <w:numPr>
          <w:ilvl w:val="0"/>
          <w:numId w:val="3"/>
        </w:numPr>
        <w:contextualSpacing/>
        <w:rPr>
          <w:b/>
          <w:bCs/>
        </w:rPr>
      </w:pPr>
      <w:r w:rsidRPr="008A7C56">
        <w:rPr>
          <w:b/>
          <w:bCs/>
        </w:rPr>
        <w:t>Le competenze disciplinari del modulo</w:t>
      </w:r>
    </w:p>
    <w:p w:rsidR="0017193E" w:rsidRDefault="0017193E" w:rsidP="0017193E">
      <w:pPr>
        <w:ind w:left="284"/>
        <w:contextualSpacing/>
        <w:rPr>
          <w:bCs/>
        </w:rPr>
      </w:pPr>
    </w:p>
    <w:p w:rsidR="0017193E" w:rsidRDefault="0017193E" w:rsidP="0017193E">
      <w:pPr>
        <w:contextualSpacing/>
        <w:jc w:val="both"/>
        <w:rPr>
          <w:bCs/>
        </w:rPr>
      </w:pPr>
      <w:r>
        <w:rPr>
          <w:bCs/>
        </w:rPr>
        <w:t>L’alunno dovrà conoscere individuare le strategie appropriate per la soluzione di problemi.</w:t>
      </w:r>
    </w:p>
    <w:p w:rsidR="0017193E" w:rsidRPr="002F39B9" w:rsidRDefault="0017193E" w:rsidP="0017193E">
      <w:pPr>
        <w:contextualSpacing/>
        <w:jc w:val="both"/>
        <w:rPr>
          <w:bCs/>
        </w:rPr>
      </w:pPr>
    </w:p>
    <w:p w:rsidR="0017193E" w:rsidRPr="00FD3CEB" w:rsidRDefault="0017193E" w:rsidP="0017193E">
      <w:pPr>
        <w:pStyle w:val="Paragrafoelenco"/>
        <w:numPr>
          <w:ilvl w:val="0"/>
          <w:numId w:val="3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17193E" w:rsidRPr="00FD3CEB" w:rsidRDefault="0017193E" w:rsidP="0017193E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LE OPERAZIONI DI GESTIONE (finanziamento, investimento, produzione e disinvestimento)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IL PATRIMONIO AZIENDALE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lastRenderedPageBreak/>
        <w:t>IL REDDITO D’ESERCIZIO</w:t>
      </w:r>
    </w:p>
    <w:p w:rsidR="0017193E" w:rsidRPr="00167D7B" w:rsidRDefault="0017193E" w:rsidP="0017193E">
      <w:pPr>
        <w:pStyle w:val="Paragrafoelenco"/>
        <w:ind w:left="644"/>
        <w:contextualSpacing/>
        <w:jc w:val="both"/>
        <w:rPr>
          <w:bCs/>
        </w:rPr>
      </w:pPr>
    </w:p>
    <w:p w:rsidR="0017193E" w:rsidRPr="00AD4448" w:rsidRDefault="0017193E" w:rsidP="0017193E">
      <w:pPr>
        <w:ind w:left="284"/>
        <w:contextualSpacing/>
        <w:jc w:val="both"/>
        <w:rPr>
          <w:bCs/>
          <w:color w:val="FF0000"/>
        </w:rPr>
      </w:pPr>
    </w:p>
    <w:p w:rsidR="0017193E" w:rsidRDefault="00A8456C" w:rsidP="0017193E">
      <w:pPr>
        <w:pStyle w:val="Paragrafoelenco"/>
        <w:numPr>
          <w:ilvl w:val="0"/>
          <w:numId w:val="3"/>
        </w:numPr>
        <w:contextualSpacing/>
        <w:rPr>
          <w:bCs/>
          <w:sz w:val="20"/>
          <w:szCs w:val="20"/>
        </w:rPr>
      </w:pPr>
      <w:r>
        <w:rPr>
          <w:b/>
          <w:bCs/>
        </w:rPr>
        <w:t xml:space="preserve">Abilità </w:t>
      </w:r>
      <w:r w:rsidR="0017193E" w:rsidRPr="008F34FD">
        <w:rPr>
          <w:b/>
          <w:bCs/>
        </w:rPr>
        <w:t xml:space="preserve"> </w:t>
      </w:r>
    </w:p>
    <w:p w:rsidR="0017193E" w:rsidRDefault="0017193E" w:rsidP="0017193E">
      <w:pPr>
        <w:contextualSpacing/>
        <w:rPr>
          <w:bCs/>
          <w:sz w:val="20"/>
          <w:szCs w:val="20"/>
        </w:rPr>
      </w:pPr>
    </w:p>
    <w:p w:rsidR="0017193E" w:rsidRDefault="0017193E" w:rsidP="0017193E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saper distinguere le operazioni di gestione e strutturare semplici prospetti del patrimonio.</w:t>
      </w:r>
    </w:p>
    <w:p w:rsidR="0017193E" w:rsidRDefault="0017193E" w:rsidP="0017193E">
      <w:pPr>
        <w:contextualSpacing/>
        <w:rPr>
          <w:b/>
          <w:bCs/>
        </w:rPr>
      </w:pPr>
    </w:p>
    <w:p w:rsidR="00A8456C" w:rsidRDefault="00A8456C" w:rsidP="0017193E">
      <w:pPr>
        <w:contextualSpacing/>
        <w:rPr>
          <w:b/>
          <w:bCs/>
        </w:rPr>
      </w:pPr>
    </w:p>
    <w:p w:rsidR="00DD6616" w:rsidRDefault="00DD6616" w:rsidP="0017193E">
      <w:pPr>
        <w:contextualSpacing/>
        <w:rPr>
          <w:b/>
          <w:bCs/>
        </w:rPr>
      </w:pPr>
    </w:p>
    <w:p w:rsidR="0017193E" w:rsidRDefault="0017193E" w:rsidP="0017193E">
      <w:pPr>
        <w:contextualSpacing/>
        <w:rPr>
          <w:b/>
          <w:bCs/>
        </w:rPr>
      </w:pPr>
      <w:r>
        <w:rPr>
          <w:b/>
          <w:bCs/>
        </w:rPr>
        <w:t>LA COMUNICAZIONE AZIENDALE</w:t>
      </w:r>
    </w:p>
    <w:p w:rsidR="0017193E" w:rsidRPr="00EE2089" w:rsidRDefault="0017193E" w:rsidP="0017193E">
      <w:pPr>
        <w:contextualSpacing/>
        <w:rPr>
          <w:b/>
          <w:bCs/>
        </w:rPr>
      </w:pPr>
    </w:p>
    <w:p w:rsidR="0017193E" w:rsidRPr="00996106" w:rsidRDefault="0017193E" w:rsidP="0017193E">
      <w:pPr>
        <w:pStyle w:val="Paragrafoelenco"/>
        <w:numPr>
          <w:ilvl w:val="0"/>
          <w:numId w:val="5"/>
        </w:numPr>
        <w:contextualSpacing/>
        <w:rPr>
          <w:b/>
          <w:bCs/>
        </w:rPr>
      </w:pPr>
      <w:r w:rsidRPr="00996106">
        <w:rPr>
          <w:b/>
          <w:bCs/>
        </w:rPr>
        <w:t>Le competenze disciplinari del modulo</w:t>
      </w:r>
    </w:p>
    <w:p w:rsidR="0017193E" w:rsidRDefault="0017193E" w:rsidP="0017193E">
      <w:pPr>
        <w:ind w:left="284"/>
        <w:contextualSpacing/>
        <w:rPr>
          <w:bCs/>
        </w:rPr>
      </w:pPr>
    </w:p>
    <w:p w:rsidR="0017193E" w:rsidRPr="00675D79" w:rsidRDefault="0017193E" w:rsidP="0017193E">
      <w:pPr>
        <w:contextualSpacing/>
        <w:jc w:val="both"/>
        <w:rPr>
          <w:bCs/>
        </w:rPr>
      </w:pPr>
      <w:r w:rsidRPr="00675D79">
        <w:rPr>
          <w:bCs/>
        </w:rPr>
        <w:t>L’alunno dovrà riconoscere il ruolo del sistema informativo come supporto alle decisioni aziendali.</w:t>
      </w:r>
    </w:p>
    <w:p w:rsidR="0017193E" w:rsidRPr="002F39B9" w:rsidRDefault="0017193E" w:rsidP="0017193E">
      <w:pPr>
        <w:contextualSpacing/>
        <w:jc w:val="both"/>
        <w:rPr>
          <w:bCs/>
        </w:rPr>
      </w:pPr>
    </w:p>
    <w:p w:rsidR="0017193E" w:rsidRPr="00FD3CEB" w:rsidRDefault="0017193E" w:rsidP="0017193E">
      <w:pPr>
        <w:pStyle w:val="Paragrafoelenco"/>
        <w:numPr>
          <w:ilvl w:val="0"/>
          <w:numId w:val="5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FD3CEB">
        <w:rPr>
          <w:b/>
          <w:bCs/>
        </w:rPr>
        <w:t xml:space="preserve">Il contenuto </w:t>
      </w:r>
    </w:p>
    <w:p w:rsidR="0017193E" w:rsidRPr="00FD3CEB" w:rsidRDefault="0017193E" w:rsidP="0017193E">
      <w:pPr>
        <w:pStyle w:val="Paragrafoelenco"/>
        <w:ind w:left="644"/>
        <w:contextualSpacing/>
        <w:rPr>
          <w:rFonts w:ascii="Arial" w:hAnsi="Arial" w:cs="Arial"/>
          <w:b/>
          <w:bCs/>
          <w:sz w:val="20"/>
          <w:szCs w:val="20"/>
        </w:rPr>
      </w:pP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IL SISTEMA INFORMATIVO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LO STATO PATRIMONIALE</w:t>
      </w:r>
    </w:p>
    <w:p w:rsidR="0017193E" w:rsidRDefault="0017193E" w:rsidP="0017193E">
      <w:pPr>
        <w:pStyle w:val="Paragrafoelenco"/>
        <w:numPr>
          <w:ilvl w:val="0"/>
          <w:numId w:val="2"/>
        </w:numPr>
        <w:contextualSpacing/>
        <w:jc w:val="both"/>
        <w:rPr>
          <w:bCs/>
        </w:rPr>
      </w:pPr>
      <w:r>
        <w:rPr>
          <w:bCs/>
        </w:rPr>
        <w:t>IL CONTO ECONOMICO</w:t>
      </w:r>
    </w:p>
    <w:p w:rsidR="0017193E" w:rsidRPr="00167D7B" w:rsidRDefault="0017193E" w:rsidP="0017193E">
      <w:pPr>
        <w:pStyle w:val="Paragrafoelenco"/>
        <w:ind w:left="644"/>
        <w:contextualSpacing/>
        <w:jc w:val="both"/>
        <w:rPr>
          <w:bCs/>
        </w:rPr>
      </w:pPr>
    </w:p>
    <w:p w:rsidR="0017193E" w:rsidRPr="00FD3CEB" w:rsidRDefault="0017193E" w:rsidP="0017193E">
      <w:pPr>
        <w:ind w:left="284"/>
        <w:contextualSpacing/>
        <w:jc w:val="both"/>
        <w:rPr>
          <w:bCs/>
        </w:rPr>
      </w:pPr>
    </w:p>
    <w:p w:rsidR="0017193E" w:rsidRDefault="00A8456C" w:rsidP="0017193E">
      <w:pPr>
        <w:pStyle w:val="Paragrafoelenco"/>
        <w:numPr>
          <w:ilvl w:val="0"/>
          <w:numId w:val="5"/>
        </w:numPr>
        <w:contextualSpacing/>
        <w:rPr>
          <w:bCs/>
          <w:sz w:val="20"/>
          <w:szCs w:val="20"/>
        </w:rPr>
      </w:pPr>
      <w:r>
        <w:rPr>
          <w:b/>
          <w:bCs/>
        </w:rPr>
        <w:t xml:space="preserve">Abilità </w:t>
      </w:r>
      <w:r w:rsidR="0017193E" w:rsidRPr="008F34FD">
        <w:rPr>
          <w:b/>
          <w:bCs/>
        </w:rPr>
        <w:t xml:space="preserve"> </w:t>
      </w:r>
    </w:p>
    <w:p w:rsidR="0017193E" w:rsidRDefault="0017193E" w:rsidP="0017193E">
      <w:pPr>
        <w:contextualSpacing/>
        <w:rPr>
          <w:bCs/>
          <w:sz w:val="20"/>
          <w:szCs w:val="20"/>
        </w:rPr>
      </w:pPr>
    </w:p>
    <w:p w:rsidR="0017193E" w:rsidRDefault="0017193E" w:rsidP="0017193E">
      <w:pPr>
        <w:contextualSpacing/>
        <w:jc w:val="both"/>
        <w:rPr>
          <w:bCs/>
        </w:rPr>
      </w:pPr>
      <w:r w:rsidRPr="007B7300">
        <w:rPr>
          <w:bCs/>
        </w:rPr>
        <w:t>L’</w:t>
      </w:r>
      <w:r>
        <w:rPr>
          <w:bCs/>
        </w:rPr>
        <w:t>alunno dovrà essere in grado di compilare lo S.P. e il C.E. e interpretarne gli equilibri finanziari, patrimoniali ed economici.</w:t>
      </w:r>
    </w:p>
    <w:p w:rsidR="0017193E" w:rsidRDefault="0017193E" w:rsidP="0017193E">
      <w:pPr>
        <w:pStyle w:val="Corpodeltesto2"/>
        <w:spacing w:after="0" w:line="240" w:lineRule="auto"/>
        <w:rPr>
          <w:rFonts w:ascii="Arial" w:hAnsi="Arial" w:cs="Arial"/>
          <w:color w:val="535190"/>
          <w:sz w:val="20"/>
          <w:szCs w:val="20"/>
        </w:rPr>
      </w:pPr>
    </w:p>
    <w:p w:rsidR="00834D21" w:rsidRDefault="00834D21"/>
    <w:sectPr w:rsidR="00834D21" w:rsidSect="00A845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20ED"/>
    <w:multiLevelType w:val="hybridMultilevel"/>
    <w:tmpl w:val="826E5312"/>
    <w:lvl w:ilvl="0" w:tplc="36106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EC1ED2"/>
    <w:multiLevelType w:val="hybridMultilevel"/>
    <w:tmpl w:val="EE8AE660"/>
    <w:lvl w:ilvl="0" w:tplc="7E74AA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72C10"/>
    <w:multiLevelType w:val="hybridMultilevel"/>
    <w:tmpl w:val="8B20B41C"/>
    <w:lvl w:ilvl="0" w:tplc="5B8A4AF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51B58D9"/>
    <w:multiLevelType w:val="hybridMultilevel"/>
    <w:tmpl w:val="76D068DE"/>
    <w:lvl w:ilvl="0" w:tplc="9976AA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A67866"/>
    <w:multiLevelType w:val="hybridMultilevel"/>
    <w:tmpl w:val="739CA246"/>
    <w:lvl w:ilvl="0" w:tplc="F7E4B10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3E"/>
    <w:rsid w:val="0017193E"/>
    <w:rsid w:val="00834D21"/>
    <w:rsid w:val="00A8456C"/>
    <w:rsid w:val="00DD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05A026"/>
  <w15:chartTrackingRefBased/>
  <w15:docId w15:val="{72702F26-A7E8-4A91-B97F-C780F70E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71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17193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7193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1719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frasca</dc:creator>
  <cp:keywords/>
  <dc:description/>
  <cp:lastModifiedBy>carmen frasca</cp:lastModifiedBy>
  <cp:revision>3</cp:revision>
  <dcterms:created xsi:type="dcterms:W3CDTF">2018-02-18T17:12:00Z</dcterms:created>
  <dcterms:modified xsi:type="dcterms:W3CDTF">2018-02-18T17:27:00Z</dcterms:modified>
</cp:coreProperties>
</file>