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1DC" w:rsidRPr="00714A94" w:rsidRDefault="00F661DC" w:rsidP="00F661DC">
      <w:pPr>
        <w:rPr>
          <w:b/>
        </w:rPr>
      </w:pPr>
      <w:r w:rsidRPr="00714A94">
        <w:rPr>
          <w:b/>
        </w:rPr>
        <w:t xml:space="preserve">CORSO DI </w:t>
      </w:r>
      <w:proofErr w:type="gramStart"/>
      <w:r w:rsidRPr="00714A94">
        <w:rPr>
          <w:b/>
        </w:rPr>
        <w:t>STUDI:  SALA</w:t>
      </w:r>
      <w:proofErr w:type="gramEnd"/>
      <w:r w:rsidRPr="00714A94">
        <w:rPr>
          <w:b/>
        </w:rPr>
        <w:t xml:space="preserve"> E VENDITA</w:t>
      </w:r>
    </w:p>
    <w:p w:rsidR="00F661DC" w:rsidRDefault="00F661DC" w:rsidP="00F661DC">
      <w:pPr>
        <w:rPr>
          <w:b/>
        </w:rPr>
      </w:pPr>
      <w:proofErr w:type="gramStart"/>
      <w:r>
        <w:rPr>
          <w:b/>
        </w:rPr>
        <w:t>CLASSE  QUARTA</w:t>
      </w:r>
      <w:proofErr w:type="gramEnd"/>
      <w:r>
        <w:rPr>
          <w:b/>
        </w:rPr>
        <w:t xml:space="preserve"> </w:t>
      </w:r>
      <w:r w:rsidRPr="00714A94">
        <w:rPr>
          <w:b/>
        </w:rPr>
        <w:t xml:space="preserve"> SERVIZI ENOGASTRONOMICI</w:t>
      </w:r>
    </w:p>
    <w:p w:rsidR="00F55971" w:rsidRPr="00714A94" w:rsidRDefault="00F55971" w:rsidP="00F661DC">
      <w:pPr>
        <w:rPr>
          <w:b/>
        </w:rPr>
      </w:pPr>
    </w:p>
    <w:p w:rsidR="00F661DC" w:rsidRDefault="00F661DC" w:rsidP="00F661DC">
      <w:r w:rsidRPr="00E301D3">
        <w:rPr>
          <w:b/>
        </w:rPr>
        <w:t>NUCLEI FONDANTI DELLA DISCIPLINA:</w:t>
      </w:r>
      <w:r w:rsidRPr="00E301D3">
        <w:t xml:space="preserve"> </w:t>
      </w:r>
      <w:r>
        <w:rPr>
          <w:b/>
        </w:rPr>
        <w:t>DIRITTO E TECNICA AMM.</w:t>
      </w:r>
      <w:r w:rsidRPr="00E301D3">
        <w:rPr>
          <w:b/>
        </w:rPr>
        <w:t>VA DELLE STRUTTURE RICETTIVE</w:t>
      </w:r>
    </w:p>
    <w:p w:rsidR="00F661DC" w:rsidRDefault="00F661DC" w:rsidP="00F661DC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Modulo A</w:t>
      </w:r>
      <w:r w:rsidRPr="00F661DC">
        <w:rPr>
          <w:b/>
          <w:i/>
          <w:u w:val="single"/>
        </w:rPr>
        <w:t xml:space="preserve"> Le risorse umane</w:t>
      </w:r>
    </w:p>
    <w:p w:rsidR="00F661DC" w:rsidRPr="00F661DC" w:rsidRDefault="00F661DC" w:rsidP="00F661DC">
      <w:pPr>
        <w:jc w:val="both"/>
      </w:pPr>
      <w:r w:rsidRPr="00F661DC">
        <w:t>1 Assunzione del personale</w:t>
      </w:r>
    </w:p>
    <w:p w:rsidR="00F661DC" w:rsidRDefault="00F661DC" w:rsidP="00F661DC">
      <w:pPr>
        <w:jc w:val="both"/>
      </w:pPr>
      <w:r w:rsidRPr="00F661DC">
        <w:t>2 Organizzazione del lavoro</w:t>
      </w:r>
    </w:p>
    <w:p w:rsidR="00F661DC" w:rsidRPr="00F661DC" w:rsidRDefault="00F661DC" w:rsidP="00F661DC">
      <w:pPr>
        <w:jc w:val="both"/>
      </w:pPr>
      <w:r w:rsidRPr="00F661DC">
        <w:t>3 Costo del lavoro</w:t>
      </w:r>
    </w:p>
    <w:p w:rsidR="00F661DC" w:rsidRDefault="00F661DC" w:rsidP="00F661DC">
      <w:pPr>
        <w:jc w:val="both"/>
      </w:pPr>
      <w:r w:rsidRPr="00F661DC">
        <w:t>4 Normativa di settore</w:t>
      </w:r>
    </w:p>
    <w:p w:rsidR="00F661DC" w:rsidRDefault="00F661DC" w:rsidP="00F661DC">
      <w:pPr>
        <w:rPr>
          <w:b/>
          <w:i/>
          <w:u w:val="single"/>
        </w:rPr>
      </w:pPr>
      <w:r>
        <w:rPr>
          <w:b/>
          <w:i/>
          <w:u w:val="single"/>
        </w:rPr>
        <w:t>Modulo B</w:t>
      </w:r>
      <w:r w:rsidRPr="00752930">
        <w:rPr>
          <w:b/>
          <w:i/>
          <w:u w:val="single"/>
        </w:rPr>
        <w:t xml:space="preserve"> Le risorse tecniche</w:t>
      </w:r>
    </w:p>
    <w:p w:rsidR="00F661DC" w:rsidRDefault="00F661DC" w:rsidP="00F661DC">
      <w:r w:rsidRPr="00F661DC">
        <w:t>1 Il patrimonio dell’impresa</w:t>
      </w:r>
    </w:p>
    <w:p w:rsidR="00F661DC" w:rsidRDefault="00F661DC" w:rsidP="00F661DC">
      <w:pPr>
        <w:rPr>
          <w:b/>
          <w:u w:val="single"/>
        </w:rPr>
      </w:pPr>
      <w:r>
        <w:rPr>
          <w:b/>
          <w:u w:val="single"/>
        </w:rPr>
        <w:t>Modulo C</w:t>
      </w:r>
      <w:r w:rsidRPr="00F661DC">
        <w:rPr>
          <w:b/>
          <w:u w:val="single"/>
        </w:rPr>
        <w:t xml:space="preserve"> Le risorse finanziarie</w:t>
      </w:r>
    </w:p>
    <w:p w:rsidR="00F661DC" w:rsidRDefault="00F661DC" w:rsidP="00F661DC">
      <w:r w:rsidRPr="00F661DC">
        <w:t>1 La struttura finanziaria dell’impresa</w:t>
      </w:r>
    </w:p>
    <w:p w:rsidR="00F661DC" w:rsidRDefault="00F661DC" w:rsidP="00F661DC">
      <w:r w:rsidRPr="00F661DC">
        <w:t>2 Analisi delle fonti di finanziamento</w:t>
      </w:r>
    </w:p>
    <w:p w:rsidR="00F661DC" w:rsidRDefault="00F661DC" w:rsidP="00F661DC">
      <w:pPr>
        <w:rPr>
          <w:b/>
          <w:i/>
          <w:u w:val="single"/>
        </w:rPr>
      </w:pPr>
      <w:r>
        <w:rPr>
          <w:b/>
          <w:i/>
          <w:u w:val="single"/>
        </w:rPr>
        <w:t xml:space="preserve">Modulo </w:t>
      </w:r>
      <w:proofErr w:type="gramStart"/>
      <w:r>
        <w:rPr>
          <w:b/>
          <w:i/>
          <w:u w:val="single"/>
        </w:rPr>
        <w:t>D</w:t>
      </w:r>
      <w:r w:rsidRPr="00F661DC">
        <w:rPr>
          <w:b/>
          <w:i/>
          <w:u w:val="single"/>
        </w:rPr>
        <w:t xml:space="preserve">  La</w:t>
      </w:r>
      <w:proofErr w:type="gramEnd"/>
      <w:r w:rsidRPr="00F661DC">
        <w:rPr>
          <w:b/>
          <w:i/>
          <w:u w:val="single"/>
        </w:rPr>
        <w:t xml:space="preserve"> gestione economica ed amministrativa</w:t>
      </w:r>
    </w:p>
    <w:p w:rsidR="00F661DC" w:rsidRPr="00F661DC" w:rsidRDefault="00F661DC" w:rsidP="00F661DC">
      <w:r w:rsidRPr="00F661DC">
        <w:t>1 Sistema costi-ricavi-reddito</w:t>
      </w:r>
    </w:p>
    <w:p w:rsidR="00F661DC" w:rsidRPr="00F661DC" w:rsidRDefault="00F661DC" w:rsidP="00F661DC">
      <w:r w:rsidRPr="00F661DC">
        <w:t>2 Contabilità dei costi</w:t>
      </w:r>
    </w:p>
    <w:p w:rsidR="00F661DC" w:rsidRPr="00F661DC" w:rsidRDefault="00F661DC" w:rsidP="00F661DC">
      <w:pPr>
        <w:jc w:val="both"/>
      </w:pPr>
      <w:r w:rsidRPr="00F661DC">
        <w:t>3 Determinazione dei costi di vendita</w:t>
      </w:r>
    </w:p>
    <w:p w:rsidR="00F661DC" w:rsidRDefault="00F661DC" w:rsidP="00F661DC">
      <w:pPr>
        <w:jc w:val="both"/>
      </w:pPr>
      <w:r w:rsidRPr="00F661DC">
        <w:t>4 La contabilità aziendale</w:t>
      </w:r>
    </w:p>
    <w:p w:rsidR="00F661DC" w:rsidRDefault="00F661DC" w:rsidP="00833F62">
      <w:pPr>
        <w:spacing w:before="100" w:beforeAutospacing="1"/>
        <w:jc w:val="both"/>
      </w:pPr>
      <w:r w:rsidRPr="00E301D3">
        <w:rPr>
          <w:b/>
        </w:rPr>
        <w:t>COMPETENZE</w:t>
      </w:r>
      <w:r>
        <w:t xml:space="preserve">: </w:t>
      </w:r>
      <w:r w:rsidRPr="00F661DC">
        <w:t xml:space="preserve">Distinguere le principali tipologie del contratto di lavoro subordinato; individuare le nuove </w:t>
      </w:r>
      <w:r w:rsidR="00833F62" w:rsidRPr="00F661DC">
        <w:t>forme contrattuali</w:t>
      </w:r>
      <w:r w:rsidR="00833F62">
        <w:t xml:space="preserve">; </w:t>
      </w:r>
      <w:r w:rsidRPr="00F661DC">
        <w:t>distinguere gli elementi che compongono la</w:t>
      </w:r>
      <w:r w:rsidR="00833F62">
        <w:t xml:space="preserve"> </w:t>
      </w:r>
      <w:r w:rsidR="00833F62" w:rsidRPr="00833F62">
        <w:t>busta paga; identificare modelli organizzativi del lavoro appropri</w:t>
      </w:r>
      <w:r w:rsidR="00833F62">
        <w:t>ati ai vari contesti aziendali; s</w:t>
      </w:r>
      <w:r w:rsidR="00833F62" w:rsidRPr="00833F62">
        <w:t>aper valutare le fonti di finanziamento necessarie per la gestione della liquidità aziendale</w:t>
      </w:r>
      <w:r w:rsidR="00833F62">
        <w:t>;</w:t>
      </w:r>
      <w:r w:rsidR="00833F62" w:rsidRPr="00833F62">
        <w:t xml:space="preserve"> </w:t>
      </w:r>
      <w:r w:rsidR="00833F62">
        <w:t>individuare gli elementi attivi e passivi del patrimonio ed  i componenti positivi e negativi del reddito d</w:t>
      </w:r>
      <w:r w:rsidR="003321E9">
        <w:t xml:space="preserve">’esercizio; </w:t>
      </w:r>
      <w:r w:rsidR="00833F62">
        <w:t>s</w:t>
      </w:r>
      <w:r w:rsidR="00833F62" w:rsidRPr="00833F62">
        <w:t>aper inquadrare gli elementi necessari per sviluppa</w:t>
      </w:r>
      <w:r w:rsidR="00833F62">
        <w:t>re una programmazione operativa;</w:t>
      </w:r>
      <w:r w:rsidR="00833F62" w:rsidRPr="00833F62">
        <w:t xml:space="preserve"> </w:t>
      </w:r>
      <w:r w:rsidR="00833F62">
        <w:t>Individuare i fattori che influiscono sul</w:t>
      </w:r>
      <w:r w:rsidR="00833F62" w:rsidRPr="00287E07">
        <w:t xml:space="preserve"> Break-even point</w:t>
      </w:r>
      <w:r w:rsidR="00833F62">
        <w:t>.</w:t>
      </w:r>
    </w:p>
    <w:p w:rsidR="00F661DC" w:rsidRDefault="00F661DC" w:rsidP="00F661DC">
      <w:pPr>
        <w:jc w:val="both"/>
      </w:pPr>
      <w:r w:rsidRPr="00E301D3">
        <w:rPr>
          <w:b/>
        </w:rPr>
        <w:t>ABILITA</w:t>
      </w:r>
      <w:r>
        <w:t xml:space="preserve">’: </w:t>
      </w:r>
      <w:r w:rsidR="00833F62" w:rsidRPr="00833F62">
        <w:t>Usare in modo corr</w:t>
      </w:r>
      <w:r w:rsidR="003321E9">
        <w:t>etto i termini della disciplina;</w:t>
      </w:r>
      <w:r w:rsidR="00833F62" w:rsidRPr="00833F62">
        <w:t xml:space="preserve"> riconoscere i diversi tipi di documenti e di fonti; saper distinguere negl</w:t>
      </w:r>
      <w:r w:rsidR="00EC27B9">
        <w:t xml:space="preserve">i eventi la causa dall'effetto; riconoscere la struttura organizzativa di una impresa turistica; riconoscere i diversi elementi del patrimonio aziendale in base alle loro caratteristiche; riconoscere le condizioni di equilibrio della struttura finanziaria di una impresa; </w:t>
      </w:r>
      <w:r w:rsidR="00833F62" w:rsidRPr="00833F62">
        <w:t>esprimere le proprie conoscenze in modo chiaro e corretto.</w:t>
      </w:r>
      <w:bookmarkStart w:id="0" w:name="_GoBack"/>
      <w:bookmarkEnd w:id="0"/>
    </w:p>
    <w:p w:rsidR="00F661DC" w:rsidRPr="00C07882" w:rsidRDefault="00F661DC" w:rsidP="00F661DC">
      <w:pPr>
        <w:jc w:val="both"/>
      </w:pPr>
      <w:r w:rsidRPr="00E301D3">
        <w:rPr>
          <w:b/>
        </w:rPr>
        <w:t>CONOSCENZE</w:t>
      </w:r>
      <w:r>
        <w:t>:</w:t>
      </w:r>
      <w:r w:rsidR="00D87B68" w:rsidRPr="00D87B68">
        <w:t xml:space="preserve"> </w:t>
      </w:r>
      <w:r w:rsidR="00D87B68">
        <w:t xml:space="preserve">normativa sul lavoro; </w:t>
      </w:r>
      <w:r w:rsidR="00D87B68" w:rsidRPr="00D87B68">
        <w:t>pianificazione del personale, reperimento e selezione, tipologie di contratto di lavoro subordinato</w:t>
      </w:r>
      <w:r w:rsidR="00D87B68">
        <w:t>;</w:t>
      </w:r>
      <w:r w:rsidR="00D87B68" w:rsidRPr="00D87B68">
        <w:t xml:space="preserve"> </w:t>
      </w:r>
      <w:r w:rsidR="00D87B68">
        <w:t>m</w:t>
      </w:r>
      <w:r w:rsidR="00D87B68" w:rsidRPr="00D87B68">
        <w:t>odelli organizzativi, funzioni del management</w:t>
      </w:r>
      <w:r w:rsidR="00D87B68">
        <w:t xml:space="preserve">; </w:t>
      </w:r>
      <w:r w:rsidR="00D87B68" w:rsidRPr="00D87B68">
        <w:t>diritti dei lavoratori, retribuzione lorda, contributi previdenziali ed assistenziali, retribuzione netta, TFR</w:t>
      </w:r>
      <w:r w:rsidR="00D87B68">
        <w:t>;</w:t>
      </w:r>
      <w:r w:rsidR="007744F0" w:rsidRPr="007744F0">
        <w:t xml:space="preserve"> diritto alla salu</w:t>
      </w:r>
      <w:r w:rsidR="007744F0">
        <w:t>te, TUSL, misure anti incendio,</w:t>
      </w:r>
      <w:r w:rsidR="003321E9">
        <w:t xml:space="preserve"> </w:t>
      </w:r>
      <w:r w:rsidR="007744F0" w:rsidRPr="007744F0">
        <w:t>HACCP</w:t>
      </w:r>
      <w:r w:rsidR="007744F0">
        <w:t>;</w:t>
      </w:r>
      <w:r w:rsidR="007744F0" w:rsidRPr="007744F0">
        <w:t xml:space="preserve"> investimenti, patrimonio lordo, eguaglianza investimenti-finanziamenti, situazione patrimoniale, classificazion</w:t>
      </w:r>
      <w:r w:rsidR="007744F0">
        <w:t xml:space="preserve">e degli elementi del patrimonio; </w:t>
      </w:r>
      <w:r w:rsidR="007744F0" w:rsidRPr="007744F0">
        <w:t>fabbisogno finanziario, fonti di finanziamento, equilibrio tra fonti ed impieghi</w:t>
      </w:r>
      <w:r w:rsidR="007744F0">
        <w:t>;</w:t>
      </w:r>
      <w:r w:rsidR="007744F0" w:rsidRPr="007744F0">
        <w:t xml:space="preserve"> fonti</w:t>
      </w:r>
      <w:r w:rsidR="007744F0">
        <w:t xml:space="preserve"> di finanziamento</w:t>
      </w:r>
      <w:r w:rsidR="007744F0" w:rsidRPr="007744F0">
        <w:t xml:space="preserve"> interne ed esterne</w:t>
      </w:r>
      <w:r w:rsidR="007744F0">
        <w:t>;</w:t>
      </w:r>
      <w:r w:rsidR="007744F0" w:rsidRPr="007744F0">
        <w:t xml:space="preserve"> classificazione dei costi, break </w:t>
      </w:r>
      <w:proofErr w:type="spellStart"/>
      <w:r w:rsidR="007744F0" w:rsidRPr="007744F0">
        <w:t>even</w:t>
      </w:r>
      <w:proofErr w:type="spellEnd"/>
      <w:r w:rsidR="007744F0" w:rsidRPr="007744F0">
        <w:t xml:space="preserve"> point</w:t>
      </w:r>
      <w:r w:rsidR="007744F0">
        <w:t>;</w:t>
      </w:r>
      <w:r w:rsidR="007744F0" w:rsidRPr="007744F0">
        <w:t xml:space="preserve"> scritture contabili obbligatorie, contabilità elementare</w:t>
      </w:r>
      <w:r w:rsidR="007744F0">
        <w:t>.</w:t>
      </w:r>
    </w:p>
    <w:p w:rsidR="00F55971" w:rsidRDefault="00F55971" w:rsidP="00F55971"/>
    <w:p w:rsidR="00F55971" w:rsidRPr="00F55971" w:rsidRDefault="00F55971" w:rsidP="00F55971">
      <w:r w:rsidRPr="00F55971">
        <w:t>N.B. I candidati:</w:t>
      </w:r>
    </w:p>
    <w:p w:rsidR="00F55971" w:rsidRPr="00F55971" w:rsidRDefault="00F55971" w:rsidP="00F55971">
      <w:pPr>
        <w:numPr>
          <w:ilvl w:val="0"/>
          <w:numId w:val="1"/>
        </w:numPr>
      </w:pPr>
      <w:r w:rsidRPr="00F55971">
        <w:t>potranno integrare il programma, ma non potranno in alcun modo presentare un programma che non contempli tutti gli argomenti indicati;</w:t>
      </w:r>
    </w:p>
    <w:p w:rsidR="00F55971" w:rsidRPr="00F55971" w:rsidRDefault="00F55971" w:rsidP="00F55971">
      <w:pPr>
        <w:numPr>
          <w:ilvl w:val="0"/>
          <w:numId w:val="1"/>
        </w:numPr>
      </w:pPr>
      <w:r w:rsidRPr="00F55971">
        <w:t>potranno utilizzare come testi di riferimento i manuali adottati dalla scuola reperibili nella sezione “LIBRI DI TESTO” del sito della scuola.</w:t>
      </w:r>
    </w:p>
    <w:p w:rsidR="00F661DC" w:rsidRPr="00532D3A" w:rsidRDefault="00F661DC" w:rsidP="00F661DC"/>
    <w:p w:rsidR="00DC1CDA" w:rsidRDefault="00DC1CDA"/>
    <w:sectPr w:rsidR="00DC1C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DC"/>
    <w:rsid w:val="002F5344"/>
    <w:rsid w:val="003321E9"/>
    <w:rsid w:val="007744F0"/>
    <w:rsid w:val="00833F62"/>
    <w:rsid w:val="008C5559"/>
    <w:rsid w:val="00D87B68"/>
    <w:rsid w:val="00DC1CDA"/>
    <w:rsid w:val="00EC27B9"/>
    <w:rsid w:val="00F55971"/>
    <w:rsid w:val="00F6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7E53"/>
  <w15:chartTrackingRefBased/>
  <w15:docId w15:val="{F3A4B1BC-7FB6-40E5-983C-DF8E7816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61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5</cp:revision>
  <dcterms:created xsi:type="dcterms:W3CDTF">2020-06-30T21:53:00Z</dcterms:created>
  <dcterms:modified xsi:type="dcterms:W3CDTF">2020-07-01T08:32:00Z</dcterms:modified>
</cp:coreProperties>
</file>